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F" w:rsidRPr="00FC280F" w:rsidRDefault="00FC280F" w:rsidP="00FC280F">
      <w:pPr>
        <w:spacing w:line="360" w:lineRule="auto"/>
        <w:rPr>
          <w:b/>
          <w:sz w:val="24"/>
          <w:szCs w:val="24"/>
        </w:rPr>
      </w:pPr>
      <w:r w:rsidRPr="00FC280F">
        <w:rPr>
          <w:b/>
          <w:sz w:val="24"/>
          <w:szCs w:val="24"/>
        </w:rPr>
        <w:t xml:space="preserve">Additional </w:t>
      </w:r>
      <w:r w:rsidR="00627084">
        <w:rPr>
          <w:b/>
          <w:sz w:val="24"/>
          <w:szCs w:val="24"/>
        </w:rPr>
        <w:t xml:space="preserve">VA Accreditation </w:t>
      </w:r>
      <w:r w:rsidRPr="00FC280F">
        <w:rPr>
          <w:b/>
          <w:sz w:val="24"/>
          <w:szCs w:val="24"/>
        </w:rPr>
        <w:t>Resources</w:t>
      </w:r>
    </w:p>
    <w:p w:rsidR="00FC280F" w:rsidRPr="00627084" w:rsidRDefault="00FC280F" w:rsidP="00627084">
      <w:pPr>
        <w:spacing w:line="360" w:lineRule="auto"/>
        <w:rPr>
          <w:sz w:val="24"/>
          <w:szCs w:val="24"/>
        </w:rPr>
      </w:pPr>
      <w:r w:rsidRPr="00627084">
        <w:rPr>
          <w:i/>
          <w:sz w:val="24"/>
          <w:szCs w:val="24"/>
        </w:rPr>
        <w:t>Forms</w:t>
      </w:r>
      <w:r w:rsidRPr="00627084">
        <w:rPr>
          <w:sz w:val="24"/>
          <w:szCs w:val="24"/>
        </w:rPr>
        <w:t xml:space="preserve"> </w:t>
      </w:r>
    </w:p>
    <w:p w:rsidR="00FC280F" w:rsidRDefault="00FC280F" w:rsidP="00FC280F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Application for Accreditation as a Claims Agent or Attorney</w:t>
      </w:r>
      <w:r>
        <w:rPr>
          <w:sz w:val="24"/>
          <w:szCs w:val="24"/>
        </w:rPr>
        <w:t>: VA Form 21a</w:t>
      </w:r>
    </w:p>
    <w:p w:rsidR="00FC280F" w:rsidRDefault="00627084" w:rsidP="00FC280F">
      <w:pPr>
        <w:spacing w:line="360" w:lineRule="auto"/>
        <w:ind w:left="360"/>
        <w:rPr>
          <w:sz w:val="24"/>
          <w:szCs w:val="24"/>
        </w:rPr>
      </w:pPr>
      <w:hyperlink r:id="rId6" w:history="1">
        <w:r w:rsidR="00FC280F" w:rsidRPr="001363A0">
          <w:rPr>
            <w:rStyle w:val="Hyperlink"/>
            <w:sz w:val="24"/>
            <w:szCs w:val="24"/>
          </w:rPr>
          <w:t>http://www.va.gov/vaforms/va/pdf/VA21a.pdf</w:t>
        </w:r>
      </w:hyperlink>
    </w:p>
    <w:p w:rsidR="00FC280F" w:rsidRPr="00933243" w:rsidRDefault="00FC280F" w:rsidP="00FC280F">
      <w:pPr>
        <w:spacing w:line="360" w:lineRule="auto"/>
        <w:rPr>
          <w:sz w:val="24"/>
          <w:szCs w:val="24"/>
        </w:rPr>
      </w:pPr>
    </w:p>
    <w:p w:rsidR="00FC280F" w:rsidRDefault="00FC280F" w:rsidP="00FC280F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Appointment of Individual as Claimant’s Representative</w:t>
      </w:r>
      <w:r>
        <w:rPr>
          <w:sz w:val="24"/>
          <w:szCs w:val="24"/>
        </w:rPr>
        <w:t>: VA Form 21-22a</w:t>
      </w:r>
    </w:p>
    <w:p w:rsidR="00FC280F" w:rsidRDefault="00627084" w:rsidP="00FC280F">
      <w:pPr>
        <w:spacing w:line="360" w:lineRule="auto"/>
        <w:ind w:left="360"/>
        <w:rPr>
          <w:rStyle w:val="CommentReference"/>
        </w:rPr>
      </w:pPr>
      <w:hyperlink r:id="rId7" w:history="1">
        <w:r w:rsidR="00FC280F" w:rsidRPr="001363A0">
          <w:rPr>
            <w:rStyle w:val="Hyperlink"/>
            <w:sz w:val="24"/>
            <w:szCs w:val="24"/>
          </w:rPr>
          <w:t>http://www.vba.va.gov/pubs/forms/VBA-21-22A-ARE.pdf</w:t>
        </w:r>
      </w:hyperlink>
    </w:p>
    <w:p w:rsidR="00FC280F" w:rsidRPr="005B2AA2" w:rsidRDefault="00FC280F" w:rsidP="00FC280F">
      <w:pPr>
        <w:spacing w:line="360" w:lineRule="auto"/>
        <w:ind w:left="360"/>
        <w:rPr>
          <w:sz w:val="24"/>
          <w:szCs w:val="24"/>
        </w:rPr>
      </w:pPr>
    </w:p>
    <w:p w:rsidR="00FC280F" w:rsidRPr="00627084" w:rsidRDefault="00FC280F" w:rsidP="00627084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627084">
        <w:rPr>
          <w:i/>
          <w:sz w:val="24"/>
          <w:szCs w:val="24"/>
        </w:rPr>
        <w:t>Statutes and Regulations</w:t>
      </w:r>
    </w:p>
    <w:p w:rsidR="00FC280F" w:rsidRDefault="00FC280F" w:rsidP="00FC280F">
      <w:pPr>
        <w:pStyle w:val="ListParagraph"/>
        <w:ind w:left="360"/>
        <w:rPr>
          <w:rFonts w:ascii="Verdana" w:hAnsi="Verdana"/>
          <w:color w:val="000000"/>
          <w:sz w:val="18"/>
          <w:szCs w:val="18"/>
        </w:rPr>
      </w:pPr>
      <w:r>
        <w:rPr>
          <w:rFonts w:cs="Times New Roman"/>
          <w:b/>
          <w:bCs/>
          <w:sz w:val="24"/>
          <w:szCs w:val="24"/>
        </w:rPr>
        <w:t>38 U.S.C. Chapter 59</w:t>
      </w:r>
      <w:r>
        <w:rPr>
          <w:rFonts w:cs="Times New Roman"/>
          <w:bCs/>
          <w:sz w:val="24"/>
          <w:szCs w:val="24"/>
        </w:rPr>
        <w:t>: Governs representation of claimants for veterans’ benefits and accreditation of attorneys</w:t>
      </w:r>
      <w:r w:rsidRPr="00B660E3">
        <w:rPr>
          <w:rFonts w:ascii="Verdana" w:hAnsi="Verdana"/>
          <w:color w:val="000000"/>
          <w:sz w:val="18"/>
          <w:szCs w:val="18"/>
        </w:rPr>
        <w:t>.</w:t>
      </w:r>
    </w:p>
    <w:p w:rsidR="00FC280F" w:rsidRPr="009E4ED9" w:rsidRDefault="00627084" w:rsidP="00FC280F">
      <w:pPr>
        <w:pStyle w:val="ListParagraph"/>
        <w:ind w:left="360"/>
        <w:rPr>
          <w:rFonts w:ascii="Verdana" w:hAnsi="Verdana"/>
          <w:color w:val="000000"/>
          <w:sz w:val="18"/>
          <w:szCs w:val="18"/>
        </w:rPr>
      </w:pPr>
      <w:hyperlink r:id="rId8" w:history="1">
        <w:r w:rsidR="00FC280F" w:rsidRPr="009E4ED9">
          <w:rPr>
            <w:rStyle w:val="Hyperlink"/>
            <w:rFonts w:cs="Times New Roman"/>
            <w:sz w:val="24"/>
            <w:szCs w:val="24"/>
          </w:rPr>
          <w:t>http://www.gpoaccess.gov/uscode/index.html</w:t>
        </w:r>
      </w:hyperlink>
      <w:r w:rsidR="00FC280F" w:rsidRPr="009E4ED9">
        <w:rPr>
          <w:rFonts w:cs="Times New Roman"/>
          <w:color w:val="000000"/>
          <w:sz w:val="24"/>
          <w:szCs w:val="24"/>
        </w:rPr>
        <w:t xml:space="preserve"> </w:t>
      </w:r>
    </w:p>
    <w:p w:rsidR="00FC280F" w:rsidRPr="009E4ED9" w:rsidRDefault="00FC280F" w:rsidP="00FC280F">
      <w:pPr>
        <w:ind w:left="360"/>
        <w:rPr>
          <w:b/>
          <w:sz w:val="24"/>
          <w:szCs w:val="24"/>
        </w:rPr>
      </w:pPr>
    </w:p>
    <w:p w:rsidR="00FC280F" w:rsidRDefault="00FC280F" w:rsidP="00FC280F">
      <w:pPr>
        <w:pStyle w:val="ListParagraph"/>
        <w:ind w:left="360"/>
        <w:rPr>
          <w:rFonts w:cs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38 C.F.R. </w:t>
      </w:r>
      <w:r w:rsidRPr="00675BA1">
        <w:rPr>
          <w:rFonts w:cs="Times New Roman"/>
          <w:b/>
          <w:bCs/>
          <w:sz w:val="24"/>
          <w:szCs w:val="24"/>
        </w:rPr>
        <w:t>§</w:t>
      </w:r>
      <w:r>
        <w:rPr>
          <w:rFonts w:cs="Times New Roman"/>
          <w:b/>
          <w:bCs/>
          <w:sz w:val="24"/>
          <w:szCs w:val="24"/>
        </w:rPr>
        <w:t xml:space="preserve"> 14.627</w:t>
      </w:r>
      <w:r>
        <w:rPr>
          <w:rFonts w:cs="Times New Roman"/>
          <w:bCs/>
          <w:sz w:val="24"/>
          <w:szCs w:val="24"/>
        </w:rPr>
        <w:t xml:space="preserve">: Definitions applicable to regulations below. </w:t>
      </w:r>
    </w:p>
    <w:p w:rsidR="00FC280F" w:rsidRDefault="00627084" w:rsidP="00FC280F">
      <w:pPr>
        <w:pStyle w:val="ListParagraph"/>
        <w:ind w:left="360"/>
        <w:rPr>
          <w:sz w:val="24"/>
          <w:szCs w:val="24"/>
        </w:rPr>
      </w:pPr>
      <w:hyperlink r:id="rId9" w:history="1">
        <w:r w:rsidR="00FC280F" w:rsidRPr="000C4047">
          <w:rPr>
            <w:rStyle w:val="Hyperlink"/>
            <w:sz w:val="24"/>
            <w:szCs w:val="24"/>
          </w:rPr>
          <w:t>http://www.gpo.gov/fdsys/pkg/CFR.-2011-title38-vol1/pdf/CFR-2011-title38-vol1-sec14-627.pdf</w:t>
        </w:r>
      </w:hyperlink>
    </w:p>
    <w:p w:rsidR="00FC280F" w:rsidRDefault="00FC280F" w:rsidP="00FC280F">
      <w:pPr>
        <w:pStyle w:val="ListParagraph"/>
        <w:ind w:left="360"/>
        <w:rPr>
          <w:b/>
          <w:sz w:val="24"/>
          <w:szCs w:val="24"/>
        </w:rPr>
      </w:pPr>
    </w:p>
    <w:p w:rsidR="00FC280F" w:rsidRDefault="00FC280F" w:rsidP="00FC280F">
      <w:pPr>
        <w:pStyle w:val="ListParagraph"/>
        <w:ind w:left="360"/>
        <w:rPr>
          <w:rFonts w:cs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38 C.F.R. </w:t>
      </w:r>
      <w:r w:rsidRPr="00675BA1">
        <w:rPr>
          <w:rFonts w:cs="Times New Roman"/>
          <w:b/>
          <w:bCs/>
          <w:sz w:val="24"/>
          <w:szCs w:val="24"/>
        </w:rPr>
        <w:t>§</w:t>
      </w:r>
      <w:r>
        <w:rPr>
          <w:rFonts w:cs="Times New Roman"/>
          <w:b/>
          <w:bCs/>
          <w:sz w:val="24"/>
          <w:szCs w:val="24"/>
        </w:rPr>
        <w:t xml:space="preserve"> 14.626-14.637</w:t>
      </w:r>
      <w:r>
        <w:rPr>
          <w:rFonts w:cs="Times New Roman"/>
          <w:bCs/>
          <w:sz w:val="24"/>
          <w:szCs w:val="24"/>
        </w:rPr>
        <w:t xml:space="preserve">: Regulations governing the representation for veterans’ benefits and the accreditation of attorneys.  </w:t>
      </w:r>
    </w:p>
    <w:p w:rsidR="00FC280F" w:rsidRDefault="00627084" w:rsidP="00FC280F">
      <w:pPr>
        <w:pStyle w:val="ListParagraph"/>
        <w:ind w:left="360"/>
        <w:rPr>
          <w:rFonts w:cs="Times New Roman"/>
          <w:bCs/>
          <w:sz w:val="24"/>
          <w:szCs w:val="24"/>
        </w:rPr>
      </w:pPr>
      <w:hyperlink r:id="rId10" w:history="1">
        <w:r w:rsidR="00FC280F" w:rsidRPr="00787975">
          <w:rPr>
            <w:rStyle w:val="Hyperlink"/>
            <w:rFonts w:cs="Times New Roman"/>
            <w:bCs/>
            <w:sz w:val="24"/>
            <w:szCs w:val="24"/>
          </w:rPr>
          <w:t>http://www.ecfr.gov/cgi-bin/text-idx?c=ecfr&amp;SID=eb580ffe4dcc69c42003377cc3b1de05&amp;tpl=/ecfrbrowse/Title38/38cfr14_main_02.tpl</w:t>
        </w:r>
      </w:hyperlink>
    </w:p>
    <w:p w:rsidR="00FC280F" w:rsidRPr="00676A50" w:rsidRDefault="00FC280F" w:rsidP="00FC280F">
      <w:pPr>
        <w:rPr>
          <w:rFonts w:cs="Times New Roman"/>
          <w:bCs/>
          <w:sz w:val="24"/>
          <w:szCs w:val="24"/>
        </w:rPr>
      </w:pPr>
    </w:p>
    <w:p w:rsidR="00FC280F" w:rsidRDefault="00FC280F" w:rsidP="00FC280F">
      <w:pPr>
        <w:pStyle w:val="ListParagraph"/>
        <w:ind w:left="360"/>
        <w:rPr>
          <w:rFonts w:cs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38 C.F.R. </w:t>
      </w:r>
      <w:r w:rsidRPr="00675BA1">
        <w:rPr>
          <w:rFonts w:cs="Times New Roman"/>
          <w:b/>
          <w:bCs/>
          <w:sz w:val="24"/>
          <w:szCs w:val="24"/>
        </w:rPr>
        <w:t>§</w:t>
      </w:r>
      <w:r>
        <w:rPr>
          <w:rFonts w:cs="Times New Roman"/>
          <w:b/>
          <w:bCs/>
          <w:sz w:val="24"/>
          <w:szCs w:val="24"/>
        </w:rPr>
        <w:t xml:space="preserve"> 14.629: </w:t>
      </w:r>
      <w:r>
        <w:rPr>
          <w:rFonts w:cs="Times New Roman"/>
          <w:bCs/>
          <w:sz w:val="24"/>
          <w:szCs w:val="24"/>
        </w:rPr>
        <w:t xml:space="preserve"> Instructions on becoming accredited to represent before the Veterans’ Affairs Administration, the limits on accreditation and when such accreditation is required.  </w:t>
      </w:r>
    </w:p>
    <w:p w:rsidR="00FC280F" w:rsidRDefault="00627084" w:rsidP="00FC280F">
      <w:pPr>
        <w:ind w:left="360"/>
        <w:rPr>
          <w:sz w:val="24"/>
          <w:szCs w:val="24"/>
        </w:rPr>
      </w:pPr>
      <w:hyperlink r:id="rId11" w:history="1">
        <w:r w:rsidR="00FC280F" w:rsidRPr="00F27C92">
          <w:rPr>
            <w:rStyle w:val="Hyperlink"/>
            <w:sz w:val="24"/>
            <w:szCs w:val="24"/>
          </w:rPr>
          <w:t>http://www.gpo.gov/fdsys/pkg/CFR-2011-title38-vol1/pdf/CFR-2011-title38-vol1-sec14-629.pdf</w:t>
        </w:r>
      </w:hyperlink>
    </w:p>
    <w:p w:rsidR="00FC280F" w:rsidRPr="009E4ED9" w:rsidRDefault="00FC280F" w:rsidP="00FC280F">
      <w:pPr>
        <w:ind w:left="360"/>
        <w:rPr>
          <w:sz w:val="24"/>
          <w:szCs w:val="24"/>
        </w:rPr>
      </w:pPr>
    </w:p>
    <w:p w:rsidR="00FC280F" w:rsidRDefault="00FC280F" w:rsidP="00FC280F">
      <w:pPr>
        <w:pStyle w:val="ListParagraph"/>
        <w:ind w:left="360"/>
        <w:rPr>
          <w:rFonts w:cs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38 C.F.R. </w:t>
      </w:r>
      <w:r w:rsidRPr="00675BA1">
        <w:rPr>
          <w:rFonts w:cs="Times New Roman"/>
          <w:b/>
          <w:bCs/>
          <w:sz w:val="24"/>
          <w:szCs w:val="24"/>
        </w:rPr>
        <w:t>§</w:t>
      </w:r>
      <w:r>
        <w:rPr>
          <w:rFonts w:cs="Times New Roman"/>
          <w:b/>
          <w:bCs/>
          <w:sz w:val="24"/>
          <w:szCs w:val="24"/>
        </w:rPr>
        <w:t xml:space="preserve"> 14.636</w:t>
      </w:r>
      <w:r>
        <w:rPr>
          <w:rFonts w:cs="Times New Roman"/>
          <w:bCs/>
          <w:sz w:val="24"/>
          <w:szCs w:val="24"/>
        </w:rPr>
        <w:t>: Guidelines for fees for representation before the Board of Veterans’ Appeals and Agencies of Original Jurisdiction.</w:t>
      </w:r>
    </w:p>
    <w:p w:rsidR="00FC280F" w:rsidRDefault="00627084" w:rsidP="00FC280F">
      <w:pPr>
        <w:pStyle w:val="ListParagraph"/>
        <w:ind w:left="360"/>
        <w:rPr>
          <w:rStyle w:val="Hyperlink"/>
          <w:sz w:val="24"/>
          <w:szCs w:val="24"/>
        </w:rPr>
      </w:pPr>
      <w:hyperlink r:id="rId12" w:history="1">
        <w:r w:rsidR="00FC280F" w:rsidRPr="001363A0">
          <w:rPr>
            <w:rStyle w:val="Hyperlink"/>
            <w:sz w:val="24"/>
            <w:szCs w:val="24"/>
          </w:rPr>
          <w:t>http://www.gpo.gov/fdsys/pkg/CFR-2010-title38-vol1/pdf/CFR-2010-title38-vol1-sec14-636.pdf</w:t>
        </w:r>
      </w:hyperlink>
    </w:p>
    <w:p w:rsidR="00FC280F" w:rsidRDefault="00FC280F" w:rsidP="00FC280F">
      <w:pPr>
        <w:pStyle w:val="ListParagraph"/>
        <w:ind w:left="360"/>
        <w:rPr>
          <w:rStyle w:val="Hyperlink"/>
          <w:sz w:val="24"/>
          <w:szCs w:val="24"/>
        </w:rPr>
      </w:pPr>
    </w:p>
    <w:p w:rsidR="00FC280F" w:rsidRPr="00644DFB" w:rsidRDefault="00FC280F" w:rsidP="00FC280F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Accreditation Seminars</w:t>
      </w:r>
    </w:p>
    <w:p w:rsidR="00FC280F" w:rsidRDefault="00FC280F" w:rsidP="00FC280F">
      <w:pPr>
        <w:ind w:firstLine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Online Seminars</w:t>
      </w:r>
    </w:p>
    <w:p w:rsidR="00FC280F" w:rsidRDefault="00FC280F" w:rsidP="00FC280F">
      <w:pPr>
        <w:ind w:firstLine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Free online accreditation training is available online from the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Practising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Law Institute. </w:t>
      </w:r>
    </w:p>
    <w:p w:rsidR="00FC280F" w:rsidRDefault="00627084" w:rsidP="00FC280F">
      <w:pPr>
        <w:ind w:left="360"/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FC280F" w:rsidRPr="005B703E">
          <w:rPr>
            <w:rStyle w:val="Hyperlink"/>
            <w:sz w:val="24"/>
            <w:szCs w:val="24"/>
          </w:rPr>
          <w:t>http://www.pli.edu/Content/Seminar/Advocating_for_Veterans_2013_Free/_/N-4kZ1z12oe3?fromsearch=false&amp;ID=160264</w:t>
        </w:r>
      </w:hyperlink>
    </w:p>
    <w:p w:rsidR="00666749" w:rsidRDefault="00666749"/>
    <w:sectPr w:rsidR="0066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2F37"/>
    <w:multiLevelType w:val="hybridMultilevel"/>
    <w:tmpl w:val="45AA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205D"/>
    <w:multiLevelType w:val="hybridMultilevel"/>
    <w:tmpl w:val="CDBC52A0"/>
    <w:lvl w:ilvl="0" w:tplc="AAD8A37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i w:val="0"/>
        <w:sz w:val="24"/>
      </w:rPr>
    </w:lvl>
    <w:lvl w:ilvl="1" w:tplc="0054D05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0F"/>
    <w:rsid w:val="00627084"/>
    <w:rsid w:val="0066674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0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80F"/>
    <w:rPr>
      <w:strike w:val="0"/>
      <w:dstrike w:val="0"/>
      <w:color w:val="0000FF"/>
      <w:u w:val="singl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C2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0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80F"/>
    <w:rPr>
      <w:strike w:val="0"/>
      <w:dstrike w:val="0"/>
      <w:color w:val="0000FF"/>
      <w:u w:val="singl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C2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access.gov/uscode/index.html" TargetMode="External"/><Relationship Id="rId13" Type="http://schemas.openxmlformats.org/officeDocument/2006/relationships/hyperlink" Target="http://www.pli.edu/Content/Seminar/Advocating_for_Veterans_2013_Free/_/N-4kZ1z12oe3?fromsearch=false&amp;ID=1602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ba.va.gov/pubs/forms/VBA-21-22A-ARE.pdf" TargetMode="External"/><Relationship Id="rId12" Type="http://schemas.openxmlformats.org/officeDocument/2006/relationships/hyperlink" Target="http://www.gpo.gov/fdsys/pkg/CFR-2010-title38-vol1/pdf/CFR-2010-title38-vol1-sec14-6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.gov/vaforms/va/pdf/VA21a.pdf" TargetMode="External"/><Relationship Id="rId11" Type="http://schemas.openxmlformats.org/officeDocument/2006/relationships/hyperlink" Target="http://www.gpo.gov/fdsys/pkg/CFR-2011-title38-vol1/pdf/CFR-2011-title38-vol1-sec14-62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fr.gov/cgi-bin/text-idx?c=ecfr&amp;SID=eb580ffe4dcc69c42003377cc3b1de05&amp;tpl=/ecfrbrowse/Title38/38cfr14_main_02.t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CFR.-2011-title38-vol1/pdf/CFR-2011-title38-vol1-sec14-62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Nichols</dc:creator>
  <cp:lastModifiedBy>Cindy</cp:lastModifiedBy>
  <cp:revision>2</cp:revision>
  <dcterms:created xsi:type="dcterms:W3CDTF">2013-07-15T13:42:00Z</dcterms:created>
  <dcterms:modified xsi:type="dcterms:W3CDTF">2013-07-28T16:19:00Z</dcterms:modified>
</cp:coreProperties>
</file>